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B208C8" w:rsidRDefault="00B208C8" w:rsidP="00B208C8">
      <w:pPr>
        <w:jc w:val="center"/>
        <w:rPr>
          <w:b/>
          <w:sz w:val="32"/>
          <w:szCs w:val="32"/>
        </w:rPr>
      </w:pPr>
      <w:r w:rsidRPr="00B208C8">
        <w:rPr>
          <w:b/>
          <w:sz w:val="32"/>
          <w:szCs w:val="32"/>
        </w:rPr>
        <w:t>GÜÇLÜ YÖNLER</w:t>
      </w:r>
    </w:p>
    <w:tbl>
      <w:tblPr>
        <w:tblStyle w:val="TabloKlavuzu"/>
        <w:tblW w:w="10173" w:type="dxa"/>
        <w:tblLook w:val="0420"/>
      </w:tblPr>
      <w:tblGrid>
        <w:gridCol w:w="657"/>
        <w:gridCol w:w="883"/>
        <w:gridCol w:w="8633"/>
      </w:tblGrid>
      <w:tr w:rsidR="004E74C6" w:rsidRPr="00E17C5C" w:rsidTr="00CB5823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Sıra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Aldığı Puan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</w:rPr>
              <w:t>İfade</w:t>
            </w:r>
          </w:p>
        </w:tc>
      </w:tr>
      <w:tr w:rsidR="004E74C6" w:rsidRPr="00E17C5C" w:rsidTr="00CB5823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B208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A447BA" w:rsidP="00F079C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İmza – onay süreçleri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nin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hızlı çalışma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sı</w:t>
            </w:r>
          </w:p>
        </w:tc>
      </w:tr>
      <w:tr w:rsidR="004E74C6" w:rsidRPr="00E17C5C" w:rsidTr="00CB5823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B208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A447BA" w:rsidP="00F079C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Kurumların mali bütçeleri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nin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yönetilebilir ve şeffaf yapıda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 xml:space="preserve"> olması</w:t>
            </w:r>
          </w:p>
        </w:tc>
      </w:tr>
      <w:tr w:rsidR="004E74C6" w:rsidRPr="00E17C5C" w:rsidTr="00CB5823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B208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A447BA" w:rsidP="00F079C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Mevzuata hakim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olunması  ve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yap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ılacak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işler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in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yönetmelikle belirli </w:t>
            </w:r>
            <w:r w:rsidR="00F079CA">
              <w:rPr>
                <w:rFonts w:ascii="Arial" w:eastAsia="Times New Roman" w:hAnsi="Arial" w:cs="Arial"/>
                <w:sz w:val="24"/>
                <w:szCs w:val="24"/>
              </w:rPr>
              <w:t>olması</w:t>
            </w:r>
          </w:p>
        </w:tc>
      </w:tr>
      <w:tr w:rsidR="004E74C6" w:rsidRPr="00E17C5C" w:rsidTr="00CB5823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1063B3" w:rsidP="00B208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4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A447BA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Milli ve ortak günlerde ortak tavır ve davranış geliştirilmesi</w:t>
            </w:r>
          </w:p>
        </w:tc>
      </w:tr>
      <w:tr w:rsidR="004E74C6" w:rsidRPr="00E17C5C" w:rsidTr="001063B3">
        <w:trPr>
          <w:trHeight w:val="850"/>
        </w:trPr>
        <w:tc>
          <w:tcPr>
            <w:tcW w:w="657" w:type="dxa"/>
            <w:vAlign w:val="center"/>
          </w:tcPr>
          <w:p w:rsidR="004E74C6" w:rsidRPr="00E17C5C" w:rsidRDefault="001063B3" w:rsidP="00B208C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83" w:type="dxa"/>
            <w:vAlign w:val="center"/>
            <w:hideMark/>
          </w:tcPr>
          <w:p w:rsidR="004E74C6" w:rsidRPr="00E17C5C" w:rsidRDefault="00CB5823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  <w:hideMark/>
          </w:tcPr>
          <w:p w:rsidR="004E74C6" w:rsidRPr="00E17C5C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Personelin gelişime açık olması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6</w:t>
            </w:r>
          </w:p>
        </w:tc>
        <w:tc>
          <w:tcPr>
            <w:tcW w:w="883" w:type="dxa"/>
            <w:vAlign w:val="center"/>
          </w:tcPr>
          <w:p w:rsidR="009158FD" w:rsidRDefault="009158FD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Çalışanların birbirine saygı ve güveni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7</w:t>
            </w:r>
          </w:p>
        </w:tc>
        <w:tc>
          <w:tcPr>
            <w:tcW w:w="883" w:type="dxa"/>
            <w:vAlign w:val="center"/>
          </w:tcPr>
          <w:p w:rsidR="009158FD" w:rsidRDefault="009158FD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Tüm çalışanların ve vatandaşların fikir ve düşüncesine açık olunması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8</w:t>
            </w:r>
          </w:p>
        </w:tc>
        <w:tc>
          <w:tcPr>
            <w:tcW w:w="883" w:type="dxa"/>
            <w:vAlign w:val="center"/>
          </w:tcPr>
          <w:p w:rsidR="009158FD" w:rsidRDefault="009158FD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9158FD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Öğretmen alımında güçlü kriterler olması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9</w:t>
            </w:r>
          </w:p>
        </w:tc>
        <w:tc>
          <w:tcPr>
            <w:tcW w:w="883" w:type="dxa"/>
            <w:vAlign w:val="center"/>
          </w:tcPr>
          <w:p w:rsidR="009158FD" w:rsidRDefault="00AB2985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AB2985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Çalışanların mevzuata hakim olması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10</w:t>
            </w:r>
          </w:p>
        </w:tc>
        <w:tc>
          <w:tcPr>
            <w:tcW w:w="883" w:type="dxa"/>
            <w:vAlign w:val="center"/>
          </w:tcPr>
          <w:p w:rsidR="009158FD" w:rsidRDefault="00BE731B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BE731B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Kültürel mozayiğimize rağmen her konuda yek vücud olmamız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11</w:t>
            </w:r>
          </w:p>
        </w:tc>
        <w:tc>
          <w:tcPr>
            <w:tcW w:w="883" w:type="dxa"/>
            <w:vAlign w:val="center"/>
          </w:tcPr>
          <w:p w:rsidR="009158FD" w:rsidRDefault="00BE731B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786B00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Teknolojiye kolay ulaşılması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12</w:t>
            </w:r>
          </w:p>
        </w:tc>
        <w:tc>
          <w:tcPr>
            <w:tcW w:w="883" w:type="dxa"/>
            <w:vAlign w:val="center"/>
          </w:tcPr>
          <w:p w:rsidR="009158FD" w:rsidRDefault="00085879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8633" w:type="dxa"/>
            <w:vAlign w:val="center"/>
          </w:tcPr>
          <w:p w:rsidR="009158FD" w:rsidRDefault="00085879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Eğitim politikalarının uygulanabilir ve yönetilebilir olması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13</w:t>
            </w:r>
          </w:p>
        </w:tc>
        <w:tc>
          <w:tcPr>
            <w:tcW w:w="883" w:type="dxa"/>
            <w:vAlign w:val="center"/>
          </w:tcPr>
          <w:p w:rsidR="009158FD" w:rsidRDefault="00085879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9158FD" w:rsidRDefault="00085879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Projelerde çalışanların bilinçli ve istekli olması</w:t>
            </w:r>
          </w:p>
        </w:tc>
      </w:tr>
      <w:tr w:rsidR="009158FD" w:rsidRPr="00E17C5C" w:rsidTr="00CB5823">
        <w:trPr>
          <w:trHeight w:val="850"/>
        </w:trPr>
        <w:tc>
          <w:tcPr>
            <w:tcW w:w="657" w:type="dxa"/>
            <w:vAlign w:val="center"/>
          </w:tcPr>
          <w:p w:rsidR="009158FD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lastRenderedPageBreak/>
              <w:t>14</w:t>
            </w:r>
          </w:p>
        </w:tc>
        <w:tc>
          <w:tcPr>
            <w:tcW w:w="883" w:type="dxa"/>
            <w:vAlign w:val="center"/>
          </w:tcPr>
          <w:p w:rsidR="009158FD" w:rsidRDefault="00085879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9158FD" w:rsidRDefault="00085879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Ekonomik kaynakların daha verimli ve adaletli kullanılması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15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085879" w:rsidRDefault="002E0864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Teknolojinin amaca uygun kullanılması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16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085879" w:rsidRDefault="002E0864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Alt ve üst süreçlerin etkileşimli yürütülmesi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17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633" w:type="dxa"/>
            <w:vAlign w:val="center"/>
          </w:tcPr>
          <w:p w:rsidR="00085879" w:rsidRDefault="002E0864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İletişim sürecinin dikey değil yatay olması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18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085879" w:rsidRDefault="00F079CA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Çalışanların büy</w:t>
            </w:r>
            <w:r w:rsidR="002E0864">
              <w:rPr>
                <w:rFonts w:ascii="Arial" w:eastAsia="Times New Roman" w:hAnsi="Arial" w:cs="Arial"/>
                <w:sz w:val="24"/>
                <w:szCs w:val="24"/>
              </w:rPr>
              <w:t>ük kısmının üniversite mezunu olması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19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085879" w:rsidRDefault="002E0864" w:rsidP="002E08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MEB’in çalışanıyla1 milyona ulaşan büyük bir aile ve 15 milyona ulaşan öğrencisiyle büyük bir eğitim ordusuna sahip olması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20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085879" w:rsidRDefault="002E0864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Bütün kurumlarda internet ağının olması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21</w:t>
            </w:r>
          </w:p>
        </w:tc>
        <w:tc>
          <w:tcPr>
            <w:tcW w:w="883" w:type="dxa"/>
            <w:vAlign w:val="center"/>
          </w:tcPr>
          <w:p w:rsidR="00085879" w:rsidRDefault="002E0864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633" w:type="dxa"/>
            <w:vAlign w:val="center"/>
          </w:tcPr>
          <w:p w:rsidR="00085879" w:rsidRDefault="002E0864" w:rsidP="002E086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Çalışanların Hizmetiçi Eğitimlere katılımının sağlanması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22</w:t>
            </w:r>
          </w:p>
        </w:tc>
        <w:tc>
          <w:tcPr>
            <w:tcW w:w="883" w:type="dxa"/>
            <w:vAlign w:val="center"/>
          </w:tcPr>
          <w:p w:rsidR="00085879" w:rsidRDefault="00712043" w:rsidP="001609E2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633" w:type="dxa"/>
            <w:vAlign w:val="center"/>
          </w:tcPr>
          <w:p w:rsidR="00085879" w:rsidRDefault="00712043" w:rsidP="001609E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Genç,dinamik,istekli ve çalışkan</w:t>
            </w:r>
            <w:r w:rsidR="001609E2">
              <w:rPr>
                <w:rFonts w:ascii="Arial" w:eastAsia="Times New Roman" w:hAnsi="Arial" w:cs="Arial"/>
                <w:sz w:val="24"/>
                <w:szCs w:val="24"/>
              </w:rPr>
              <w:t xml:space="preserve"> personele sahip bir kurum olması </w:t>
            </w:r>
          </w:p>
        </w:tc>
      </w:tr>
      <w:tr w:rsidR="00085879" w:rsidRPr="00E17C5C" w:rsidTr="00CB5823">
        <w:trPr>
          <w:trHeight w:val="850"/>
        </w:trPr>
        <w:tc>
          <w:tcPr>
            <w:tcW w:w="657" w:type="dxa"/>
            <w:vAlign w:val="center"/>
          </w:tcPr>
          <w:p w:rsidR="00085879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23</w:t>
            </w:r>
          </w:p>
        </w:tc>
        <w:tc>
          <w:tcPr>
            <w:tcW w:w="883" w:type="dxa"/>
            <w:vAlign w:val="center"/>
          </w:tcPr>
          <w:p w:rsidR="00085879" w:rsidRDefault="001609E2" w:rsidP="00CB5823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633" w:type="dxa"/>
            <w:vAlign w:val="center"/>
          </w:tcPr>
          <w:p w:rsidR="00085879" w:rsidRDefault="001609E2" w:rsidP="0012472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Kitapların ücretsiz dağıtılması</w:t>
            </w:r>
          </w:p>
        </w:tc>
      </w:tr>
      <w:tr w:rsidR="00260E71" w:rsidRPr="00E17C5C" w:rsidTr="00CB5823">
        <w:trPr>
          <w:trHeight w:val="850"/>
        </w:trPr>
        <w:tc>
          <w:tcPr>
            <w:tcW w:w="657" w:type="dxa"/>
            <w:vAlign w:val="center"/>
          </w:tcPr>
          <w:p w:rsidR="00260E71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24</w:t>
            </w:r>
          </w:p>
        </w:tc>
        <w:tc>
          <w:tcPr>
            <w:tcW w:w="883" w:type="dxa"/>
            <w:vAlign w:val="center"/>
          </w:tcPr>
          <w:p w:rsidR="00260E71" w:rsidRDefault="00260E71" w:rsidP="000E740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633" w:type="dxa"/>
            <w:vAlign w:val="center"/>
          </w:tcPr>
          <w:p w:rsidR="00260E71" w:rsidRDefault="00260E71" w:rsidP="000E74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Görevde yükselme sınavları</w:t>
            </w:r>
          </w:p>
        </w:tc>
      </w:tr>
      <w:tr w:rsidR="00260E71" w:rsidRPr="00E17C5C" w:rsidTr="00CB5823">
        <w:trPr>
          <w:trHeight w:val="850"/>
        </w:trPr>
        <w:tc>
          <w:tcPr>
            <w:tcW w:w="657" w:type="dxa"/>
            <w:vAlign w:val="center"/>
          </w:tcPr>
          <w:p w:rsidR="00260E71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25</w:t>
            </w:r>
          </w:p>
        </w:tc>
        <w:tc>
          <w:tcPr>
            <w:tcW w:w="883" w:type="dxa"/>
            <w:vAlign w:val="center"/>
          </w:tcPr>
          <w:p w:rsidR="00260E71" w:rsidRDefault="00260E71" w:rsidP="000E740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633" w:type="dxa"/>
            <w:vAlign w:val="center"/>
          </w:tcPr>
          <w:p w:rsidR="00260E71" w:rsidRDefault="00260E71" w:rsidP="000E74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Rehabilitasyon merkezlerine giden özel eğitime muhtaç çocuklara maddi destek sağlanması</w:t>
            </w:r>
          </w:p>
        </w:tc>
      </w:tr>
      <w:tr w:rsidR="00260E71" w:rsidRPr="00E17C5C" w:rsidTr="00CB5823">
        <w:trPr>
          <w:trHeight w:val="850"/>
        </w:trPr>
        <w:tc>
          <w:tcPr>
            <w:tcW w:w="657" w:type="dxa"/>
            <w:vAlign w:val="center"/>
          </w:tcPr>
          <w:p w:rsidR="00260E71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26</w:t>
            </w:r>
          </w:p>
        </w:tc>
        <w:tc>
          <w:tcPr>
            <w:tcW w:w="883" w:type="dxa"/>
            <w:vAlign w:val="center"/>
          </w:tcPr>
          <w:p w:rsidR="00260E71" w:rsidRDefault="00260E71" w:rsidP="000E740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633" w:type="dxa"/>
            <w:vAlign w:val="center"/>
          </w:tcPr>
          <w:p w:rsidR="00260E71" w:rsidRDefault="00260E71" w:rsidP="000E740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Taşımalı öğrencilere ücretsiz yemek ve servis verilmesi</w:t>
            </w:r>
          </w:p>
        </w:tc>
      </w:tr>
      <w:tr w:rsidR="00260E71" w:rsidRPr="00E17C5C" w:rsidTr="00CB5823">
        <w:trPr>
          <w:trHeight w:val="850"/>
        </w:trPr>
        <w:tc>
          <w:tcPr>
            <w:tcW w:w="657" w:type="dxa"/>
            <w:vAlign w:val="center"/>
          </w:tcPr>
          <w:p w:rsidR="00260E71" w:rsidRDefault="001063B3" w:rsidP="00B208C8">
            <w:pPr>
              <w:jc w:val="center"/>
              <w:rPr>
                <w:rFonts w:ascii="Arial" w:eastAsia="Times New Roman" w:hAnsi="Arial" w:cs="Arial"/>
                <w:kern w:val="24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</w:rPr>
              <w:t>27</w:t>
            </w:r>
          </w:p>
        </w:tc>
        <w:tc>
          <w:tcPr>
            <w:tcW w:w="883" w:type="dxa"/>
            <w:vAlign w:val="center"/>
          </w:tcPr>
          <w:p w:rsidR="00260E71" w:rsidRDefault="00260E71" w:rsidP="000E740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633" w:type="dxa"/>
            <w:vAlign w:val="center"/>
          </w:tcPr>
          <w:p w:rsidR="00260E71" w:rsidRDefault="00260E71" w:rsidP="00260E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Ülkenin en genç ve gelişime açık insanlarıyla(öğrencilerle)çalışıyor olmamız</w:t>
            </w:r>
          </w:p>
        </w:tc>
      </w:tr>
    </w:tbl>
    <w:p w:rsidR="00F13FF2" w:rsidRDefault="00F13FF2">
      <w:bookmarkStart w:id="0" w:name="_GoBack"/>
      <w:bookmarkEnd w:id="0"/>
    </w:p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E60" w:rsidRDefault="00391E60" w:rsidP="004E74C6">
      <w:pPr>
        <w:spacing w:after="0" w:line="240" w:lineRule="auto"/>
      </w:pPr>
      <w:r>
        <w:separator/>
      </w:r>
    </w:p>
  </w:endnote>
  <w:endnote w:type="continuationSeparator" w:id="1">
    <w:p w:rsidR="00391E60" w:rsidRDefault="00391E60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E60" w:rsidRDefault="00391E60" w:rsidP="004E74C6">
      <w:pPr>
        <w:spacing w:after="0" w:line="240" w:lineRule="auto"/>
      </w:pPr>
      <w:r>
        <w:separator/>
      </w:r>
    </w:p>
  </w:footnote>
  <w:footnote w:type="continuationSeparator" w:id="1">
    <w:p w:rsidR="00391E60" w:rsidRDefault="00391E60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74C6"/>
    <w:rsid w:val="00085879"/>
    <w:rsid w:val="001063B3"/>
    <w:rsid w:val="001609E2"/>
    <w:rsid w:val="00260E71"/>
    <w:rsid w:val="002C4E89"/>
    <w:rsid w:val="002E0864"/>
    <w:rsid w:val="00391E60"/>
    <w:rsid w:val="003C79F7"/>
    <w:rsid w:val="004E74C6"/>
    <w:rsid w:val="005E7E42"/>
    <w:rsid w:val="0060573F"/>
    <w:rsid w:val="00660FCA"/>
    <w:rsid w:val="00712043"/>
    <w:rsid w:val="00786B00"/>
    <w:rsid w:val="009158FD"/>
    <w:rsid w:val="009219EB"/>
    <w:rsid w:val="00A447BA"/>
    <w:rsid w:val="00A55199"/>
    <w:rsid w:val="00AB2985"/>
    <w:rsid w:val="00B208C8"/>
    <w:rsid w:val="00BC4739"/>
    <w:rsid w:val="00BE731B"/>
    <w:rsid w:val="00C536D7"/>
    <w:rsid w:val="00C9497E"/>
    <w:rsid w:val="00CB5823"/>
    <w:rsid w:val="00D07E41"/>
    <w:rsid w:val="00DD2337"/>
    <w:rsid w:val="00F079CA"/>
    <w:rsid w:val="00F13FF2"/>
    <w:rsid w:val="00F63201"/>
    <w:rsid w:val="00F83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Abdulsamet KOCAK</dc:creator>
  <cp:lastModifiedBy>Abdussamed</cp:lastModifiedBy>
  <cp:revision>2</cp:revision>
  <cp:lastPrinted>2014-02-13T12:34:00Z</cp:lastPrinted>
  <dcterms:created xsi:type="dcterms:W3CDTF">2014-02-19T08:37:00Z</dcterms:created>
  <dcterms:modified xsi:type="dcterms:W3CDTF">2014-02-19T08:37:00Z</dcterms:modified>
</cp:coreProperties>
</file>